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F" w:rsidRPr="0073583F" w:rsidRDefault="0006537E" w:rsidP="0073583F">
      <w:pPr>
        <w:pStyle w:val="Overskrift1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u w:val="single"/>
          <w:lang w:val="en-US" w:eastAsia="nb-NO"/>
        </w:rPr>
      </w:pPr>
      <w:r>
        <w:rPr>
          <w:sz w:val="24"/>
          <w:szCs w:val="24"/>
        </w:rPr>
        <w:t xml:space="preserve"> </w:t>
      </w:r>
      <w:r w:rsidR="0073583F" w:rsidRPr="0073583F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u w:val="single"/>
          <w:lang w:eastAsia="nb-NO"/>
        </w:rPr>
        <w:t>Ekspertens</w:t>
      </w:r>
      <w:r w:rsidR="0073583F" w:rsidRPr="0073583F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u w:val="single"/>
          <w:lang w:val="en-US" w:eastAsia="nb-NO"/>
        </w:rPr>
        <w:t xml:space="preserve"> 10 beste tips til barnehagestart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Hvert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år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60 000 barn ha sin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aller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dag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Noen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eldre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søsken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kjenner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. Andre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stiger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inn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ny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ver</w:t>
      </w:r>
      <w:bookmarkStart w:id="0" w:name="_GoBack"/>
      <w:bookmarkEnd w:id="0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den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. I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denne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artikkelen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vi</w:t>
      </w:r>
      <w:proofErr w:type="gram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samlet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ekspertens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10 beste tips til barnehagestart for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barn!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Heldigvis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sett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åpne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nysgjerrige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svært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fleksible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bekymrer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over alt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Følger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tipsene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guiden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unngår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forhåpentligvis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fellene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roligere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barnehagestart.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73583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21DD651" wp14:editId="36E15694">
            <wp:extent cx="5334000" cy="3552825"/>
            <wp:effectExtent l="0" t="0" r="0" b="9525"/>
            <wp:docPr id="1" name="Bilde 1" descr="Ekspertens beste tips til barnehage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spertens beste tips til barnehagest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1.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Vær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forberedt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!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sommerferien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over,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gang. Barnet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samtidig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begynner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jobb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igjen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vanskelig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alt.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stresset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dårlig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samvittighet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–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igjen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øker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stressnivået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Jo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gjort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stand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god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stede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ukene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start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barnehagetilværelsen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hun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trygghet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hun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tar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hele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videre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2.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Fyll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opp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garderoben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Sørg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allerede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kjedelig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sende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melding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mangler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regntøy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kjedelig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skaffe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regntøy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helst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gang)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sende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kjedeligst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gutten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fordi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regntøy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variere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listen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utgangspunkt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Regntøy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Parkdress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utedress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Ullundertøy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kaldt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bakken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Varme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sokker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Minst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komplette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skift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Støvler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sko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Innesko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lue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skjerf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Bleier</w:t>
      </w:r>
      <w:proofErr w:type="spellEnd"/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Turutstyr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sekk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drikkeflaske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termos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matboks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sitteunderlag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</w:p>
    <w:p w:rsidR="0073583F" w:rsidRPr="0073583F" w:rsidRDefault="0073583F" w:rsidP="00735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personlig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“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trøsteting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”,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eksempel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bamse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sove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sannsynligvis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sovevogn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-pose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tilsvarende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73583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DB3B1BF" wp14:editId="6EB5493F">
            <wp:extent cx="2857500" cy="1895475"/>
            <wp:effectExtent l="0" t="0" r="0" b="9525"/>
            <wp:docPr id="2" name="Bilde 2" descr="Tips til barnehage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s til barnehage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3. Husk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navnelapper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klær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sko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utstyr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Absolutt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klær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merket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navn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bruker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sammen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klær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lagt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fra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over alt,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hvem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tøyet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merket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større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sannsynlighet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legger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tilbake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riktig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sted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garderoben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klærne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merket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navnelapper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tilbake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plass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garderoben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betyr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ligger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klart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regnbukse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sokkeskift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klærne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tilbake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plass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lite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fristende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leting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sannsynlig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hun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fortsetter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sokker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–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glipp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uteleken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4.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Nå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selve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dagen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her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viktig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forbereder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tydelig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poeng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forberede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snakke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forveien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holder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lenge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beskjed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par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forveien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om at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mens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mamma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pappa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jobb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besøk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sommerferien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lov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sandkassen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hilse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absolutt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fordel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mindre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ukjent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gang.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viktigste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likevel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overfører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din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uro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god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jobber der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snille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mens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kroppsspråket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SKRIKER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ubehagelig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vondt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lure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særlig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“ha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ektefellen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din tar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barnehagetilvenningen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klart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tydelig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“ha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snu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døra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strigråter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Barnet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gråter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sikkert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lenge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snur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forlenger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den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vanskelige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avskjeden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ekstra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trøst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;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spesiell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sang,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god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bamse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favoritthistorie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?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5.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Tilvenningen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sett holder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vanlige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tilvenning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mange barn (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mange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normalt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Tror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kommer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trenge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spør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begynne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mandag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Da slipper du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nesten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ferdig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tilvenningen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fredag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begynne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ny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mini-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tilvenning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mandag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6.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gjort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dag?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løpet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lang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mange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inntrykk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bearbeide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fortelle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Problemet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veldig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vanskelig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huske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skjedd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akkurat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spør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…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gjerne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vane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spørre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gjort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løpet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henter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hjelpe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gang med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fortelle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sikkert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fortelle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dele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både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gleder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utfordringer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!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7.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Sosialt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nettverk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veldig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se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snakker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tiltaler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navn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forhold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dem.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nærmeste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omsorgspersonene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naturlig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nær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dem.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fint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forhold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foreldrene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hvert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venner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fra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hjem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besøk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hjem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god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trygghet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både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kjenner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hele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familien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besøker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grunn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vente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kjent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begynner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besøke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hverandre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kjent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allerede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glad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senere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8.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Forstå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barnets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signaler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tilvenningen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veldig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bra,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endringer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hos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endret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sovemønster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klengete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normalt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kanskje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begge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klengete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barnehagestart …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Husk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normalt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ekstra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sliten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 med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nye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venner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voksne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mange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inntrykk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lang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dag med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hektisk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aktivitet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høyt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støynivå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I beste fall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anledning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hente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et par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korte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merker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ekstra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sliten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måneds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 9. Sett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sykdom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</w:t>
      </w:r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verdens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beste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immunforsvar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forkjølt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20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bare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forberede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smitte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garantert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syke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Sannsynligvis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smitte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gjøre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unngå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gjort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om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utsatt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smitte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utvikle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eget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immunforsvar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barnehageåret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preget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snørr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feber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Av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tross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at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hangler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holde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hjemme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ha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mulighet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ta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ordentlig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fri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fra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jobb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ordentlig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sammen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med den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syke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Av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tar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tid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skikkelig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frisk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igjen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utfordring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være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tålmodig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frustrasjon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både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foreldre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vi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aldri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enige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om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når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friskt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nok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komme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tilbake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10.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Elsk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ditt</w:t>
      </w:r>
      <w:proofErr w:type="spellEnd"/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rådet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viktigste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men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heldigvis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enkleste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lenge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elsker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høyt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gjør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vet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jeg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vil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gjøre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ditt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beste for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skap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god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ramme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rundt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barnehagestart.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svært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sannsynlig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at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greier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det.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Støter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du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utfordringer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grunn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fortvile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ansatte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barnehagen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der for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proofErr w:type="gram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</w:t>
      </w:r>
      <w:proofErr w:type="spellEnd"/>
      <w:proofErr w:type="gram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rutiner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å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hjelpe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dere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trygt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gjennom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første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utfordrende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ukene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73583F" w:rsidRPr="0073583F" w:rsidRDefault="0073583F" w:rsidP="0073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Lykke</w:t>
      </w:r>
      <w:proofErr w:type="spellEnd"/>
      <w:r w:rsidRPr="007358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til!</w:t>
      </w:r>
    </w:p>
    <w:p w:rsidR="0006537E" w:rsidRPr="0006537E" w:rsidRDefault="0006537E" w:rsidP="0006537E">
      <w:pPr>
        <w:rPr>
          <w:sz w:val="24"/>
          <w:szCs w:val="24"/>
        </w:rPr>
      </w:pPr>
    </w:p>
    <w:sectPr w:rsidR="0006537E" w:rsidRPr="0006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8E0"/>
    <w:multiLevelType w:val="multilevel"/>
    <w:tmpl w:val="011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E"/>
    <w:rsid w:val="0006537E"/>
    <w:rsid w:val="003D5AA3"/>
    <w:rsid w:val="007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86B6-CA0A-48C8-B9F0-389577F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5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37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5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1239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Lyngås</dc:creator>
  <cp:keywords/>
  <dc:description/>
  <cp:lastModifiedBy>Solfrid Lyngås</cp:lastModifiedBy>
  <cp:revision>1</cp:revision>
  <cp:lastPrinted>2016-05-04T07:28:00Z</cp:lastPrinted>
  <dcterms:created xsi:type="dcterms:W3CDTF">2016-05-04T07:26:00Z</dcterms:created>
  <dcterms:modified xsi:type="dcterms:W3CDTF">2016-05-04T11:11:00Z</dcterms:modified>
</cp:coreProperties>
</file>